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14" w:rsidRPr="006469FC" w:rsidRDefault="00A95914" w:rsidP="003B30A8">
      <w:pPr>
        <w:widowControl w:val="0"/>
        <w:tabs>
          <w:tab w:val="left" w:pos="9540"/>
        </w:tabs>
        <w:ind w:left="-180" w:right="51"/>
        <w:jc w:val="center"/>
        <w:rPr>
          <w:sz w:val="28"/>
          <w:szCs w:val="28"/>
          <w:lang w:val="uk-UA"/>
        </w:rPr>
      </w:pPr>
      <w:r w:rsidRPr="006469FC">
        <w:rPr>
          <w:noProof/>
          <w:sz w:val="28"/>
          <w:szCs w:val="28"/>
          <w:lang w:val="uk-UA" w:eastAsia="uk-UA"/>
        </w:rPr>
        <w:drawing>
          <wp:inline distT="0" distB="0" distL="0" distR="0">
            <wp:extent cx="466090" cy="457200"/>
            <wp:effectExtent l="19050" t="0" r="0" b="0"/>
            <wp:docPr id="1"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5" cstate="print"/>
                    <a:srcRect/>
                    <a:stretch>
                      <a:fillRect/>
                    </a:stretch>
                  </pic:blipFill>
                  <pic:spPr bwMode="auto">
                    <a:xfrm>
                      <a:off x="0" y="0"/>
                      <a:ext cx="466090" cy="457200"/>
                    </a:xfrm>
                    <a:prstGeom prst="rect">
                      <a:avLst/>
                    </a:prstGeom>
                    <a:noFill/>
                    <a:ln w="9525">
                      <a:noFill/>
                      <a:miter lim="800000"/>
                      <a:headEnd/>
                      <a:tailEnd/>
                    </a:ln>
                  </pic:spPr>
                </pic:pic>
              </a:graphicData>
            </a:graphic>
          </wp:inline>
        </w:drawing>
      </w:r>
    </w:p>
    <w:p w:rsidR="00C5571A" w:rsidRPr="006469FC" w:rsidRDefault="00C5571A" w:rsidP="003B30A8">
      <w:pPr>
        <w:widowControl w:val="0"/>
        <w:ind w:right="425"/>
        <w:jc w:val="center"/>
        <w:rPr>
          <w:sz w:val="28"/>
          <w:szCs w:val="28"/>
          <w:lang w:val="uk-UA"/>
        </w:rPr>
      </w:pPr>
    </w:p>
    <w:p w:rsidR="00A95914" w:rsidRPr="006469FC" w:rsidRDefault="00A95914" w:rsidP="003B30A8">
      <w:pPr>
        <w:widowControl w:val="0"/>
        <w:ind w:right="51"/>
        <w:jc w:val="center"/>
        <w:rPr>
          <w:sz w:val="28"/>
          <w:szCs w:val="28"/>
          <w:lang w:val="uk-UA"/>
        </w:rPr>
      </w:pPr>
      <w:r w:rsidRPr="006469FC">
        <w:rPr>
          <w:sz w:val="28"/>
          <w:szCs w:val="28"/>
          <w:lang w:val="uk-UA"/>
        </w:rPr>
        <w:t>ВОЛОДИМИРЕЦЬКА СЕЛИЩНА  РАДА РІВНЕНСЬКОЇ ОБЛАСТІ</w:t>
      </w:r>
    </w:p>
    <w:p w:rsidR="00A95914" w:rsidRPr="006469FC" w:rsidRDefault="00A95914" w:rsidP="003B30A8">
      <w:pPr>
        <w:widowControl w:val="0"/>
        <w:tabs>
          <w:tab w:val="left" w:pos="0"/>
        </w:tabs>
        <w:jc w:val="center"/>
        <w:rPr>
          <w:sz w:val="28"/>
          <w:szCs w:val="28"/>
          <w:lang w:val="uk-UA"/>
        </w:rPr>
      </w:pPr>
      <w:r w:rsidRPr="006469FC">
        <w:rPr>
          <w:sz w:val="28"/>
          <w:szCs w:val="28"/>
          <w:lang w:val="uk-UA"/>
        </w:rPr>
        <w:t>(</w:t>
      </w:r>
      <w:r w:rsidR="00F9666A" w:rsidRPr="006469FC">
        <w:rPr>
          <w:sz w:val="28"/>
          <w:szCs w:val="28"/>
          <w:lang w:val="uk-UA"/>
        </w:rPr>
        <w:t>сьоме</w:t>
      </w:r>
      <w:r w:rsidRPr="006469FC">
        <w:rPr>
          <w:sz w:val="28"/>
          <w:szCs w:val="28"/>
          <w:lang w:val="uk-UA"/>
        </w:rPr>
        <w:t xml:space="preserve"> скликання)</w:t>
      </w:r>
    </w:p>
    <w:p w:rsidR="00A95914" w:rsidRPr="006469FC" w:rsidRDefault="00A95914" w:rsidP="003B30A8">
      <w:pPr>
        <w:widowControl w:val="0"/>
        <w:ind w:left="2160" w:firstLine="720"/>
        <w:rPr>
          <w:sz w:val="28"/>
          <w:szCs w:val="28"/>
          <w:lang w:val="uk-UA"/>
        </w:rPr>
      </w:pPr>
    </w:p>
    <w:p w:rsidR="00A95914" w:rsidRPr="006469FC" w:rsidRDefault="00A51267" w:rsidP="003B30A8">
      <w:pPr>
        <w:widowControl w:val="0"/>
        <w:jc w:val="center"/>
        <w:rPr>
          <w:sz w:val="28"/>
          <w:szCs w:val="28"/>
          <w:lang w:val="uk-UA"/>
        </w:rPr>
      </w:pPr>
      <w:r w:rsidRPr="006469FC">
        <w:rPr>
          <w:sz w:val="28"/>
          <w:szCs w:val="28"/>
          <w:lang w:val="uk-UA"/>
        </w:rPr>
        <w:t xml:space="preserve">П Р О Е К Т   </w:t>
      </w:r>
      <w:r w:rsidR="00A95914" w:rsidRPr="006469FC">
        <w:rPr>
          <w:sz w:val="28"/>
          <w:szCs w:val="28"/>
          <w:lang w:val="uk-UA"/>
        </w:rPr>
        <w:t xml:space="preserve">Р І Ш Е Н </w:t>
      </w:r>
      <w:proofErr w:type="spellStart"/>
      <w:r w:rsidR="00A95914" w:rsidRPr="006469FC">
        <w:rPr>
          <w:sz w:val="28"/>
          <w:szCs w:val="28"/>
          <w:lang w:val="uk-UA"/>
        </w:rPr>
        <w:t>Н</w:t>
      </w:r>
      <w:proofErr w:type="spellEnd"/>
      <w:r w:rsidR="00A95914" w:rsidRPr="006469FC">
        <w:rPr>
          <w:sz w:val="28"/>
          <w:szCs w:val="28"/>
          <w:lang w:val="uk-UA"/>
        </w:rPr>
        <w:t xml:space="preserve"> Я</w:t>
      </w:r>
    </w:p>
    <w:p w:rsidR="00A95914" w:rsidRPr="006469FC" w:rsidRDefault="00A95914" w:rsidP="003B30A8">
      <w:pPr>
        <w:widowControl w:val="0"/>
        <w:ind w:left="2160" w:firstLine="720"/>
        <w:rPr>
          <w:b/>
          <w:sz w:val="28"/>
          <w:szCs w:val="28"/>
          <w:lang w:val="uk-UA"/>
        </w:rPr>
      </w:pPr>
      <w:r w:rsidRPr="006469FC">
        <w:rPr>
          <w:b/>
          <w:sz w:val="28"/>
          <w:szCs w:val="28"/>
          <w:lang w:val="uk-UA"/>
        </w:rPr>
        <w:t xml:space="preserve">                                                   </w:t>
      </w:r>
    </w:p>
    <w:p w:rsidR="00A95914" w:rsidRPr="006469FC" w:rsidRDefault="00A51267" w:rsidP="003B30A8">
      <w:pPr>
        <w:widowControl w:val="0"/>
        <w:tabs>
          <w:tab w:val="left" w:pos="900"/>
        </w:tabs>
        <w:jc w:val="both"/>
        <w:rPr>
          <w:sz w:val="28"/>
          <w:szCs w:val="28"/>
          <w:lang w:val="uk-UA"/>
        </w:rPr>
      </w:pPr>
      <w:r w:rsidRPr="006469FC">
        <w:rPr>
          <w:sz w:val="28"/>
          <w:szCs w:val="28"/>
          <w:lang w:val="uk-UA"/>
        </w:rPr>
        <w:t>__</w:t>
      </w:r>
      <w:r w:rsidR="00604277" w:rsidRPr="006469FC">
        <w:rPr>
          <w:sz w:val="28"/>
          <w:szCs w:val="28"/>
          <w:lang w:val="uk-UA"/>
        </w:rPr>
        <w:t xml:space="preserve"> </w:t>
      </w:r>
      <w:r w:rsidR="00B91872">
        <w:rPr>
          <w:sz w:val="28"/>
          <w:szCs w:val="28"/>
          <w:lang w:val="uk-UA"/>
        </w:rPr>
        <w:t>жовтня</w:t>
      </w:r>
      <w:r w:rsidR="00A95914" w:rsidRPr="006469FC">
        <w:rPr>
          <w:sz w:val="28"/>
          <w:szCs w:val="28"/>
          <w:lang w:val="uk-UA"/>
        </w:rPr>
        <w:t xml:space="preserve"> 201</w:t>
      </w:r>
      <w:r w:rsidR="00F9666A" w:rsidRPr="006469FC">
        <w:rPr>
          <w:sz w:val="28"/>
          <w:szCs w:val="28"/>
          <w:lang w:val="uk-UA"/>
        </w:rPr>
        <w:t>6</w:t>
      </w:r>
      <w:r w:rsidR="00A95914" w:rsidRPr="006469FC">
        <w:rPr>
          <w:sz w:val="28"/>
          <w:szCs w:val="28"/>
          <w:lang w:val="uk-UA"/>
        </w:rPr>
        <w:t xml:space="preserve"> року</w:t>
      </w:r>
      <w:r w:rsidR="00A95914" w:rsidRPr="006469FC">
        <w:rPr>
          <w:b/>
          <w:sz w:val="28"/>
          <w:szCs w:val="28"/>
          <w:lang w:val="uk-UA"/>
        </w:rPr>
        <w:tab/>
      </w:r>
      <w:r w:rsidR="00A95914" w:rsidRPr="006469FC">
        <w:rPr>
          <w:b/>
          <w:sz w:val="28"/>
          <w:szCs w:val="28"/>
          <w:lang w:val="uk-UA"/>
        </w:rPr>
        <w:tab/>
        <w:t xml:space="preserve">  </w:t>
      </w:r>
      <w:r w:rsidR="00A95914" w:rsidRPr="006469FC">
        <w:rPr>
          <w:b/>
          <w:sz w:val="28"/>
          <w:szCs w:val="28"/>
          <w:lang w:val="uk-UA"/>
        </w:rPr>
        <w:tab/>
      </w:r>
      <w:r w:rsidR="00A95914" w:rsidRPr="006469FC">
        <w:rPr>
          <w:sz w:val="28"/>
          <w:szCs w:val="28"/>
          <w:lang w:val="uk-UA"/>
        </w:rPr>
        <w:t xml:space="preserve">                            </w:t>
      </w:r>
      <w:r w:rsidR="00F9666A" w:rsidRPr="006469FC">
        <w:rPr>
          <w:sz w:val="28"/>
          <w:szCs w:val="28"/>
          <w:lang w:val="uk-UA"/>
        </w:rPr>
        <w:t xml:space="preserve">                    </w:t>
      </w:r>
      <w:r w:rsidR="00A95914" w:rsidRPr="006469FC">
        <w:rPr>
          <w:sz w:val="28"/>
          <w:szCs w:val="28"/>
          <w:lang w:val="uk-UA"/>
        </w:rPr>
        <w:t xml:space="preserve">                    № </w:t>
      </w:r>
      <w:r w:rsidRPr="006469FC">
        <w:rPr>
          <w:sz w:val="28"/>
          <w:szCs w:val="28"/>
          <w:lang w:val="uk-UA"/>
        </w:rPr>
        <w:t>__</w:t>
      </w:r>
    </w:p>
    <w:p w:rsidR="00A95914" w:rsidRPr="006469FC" w:rsidRDefault="00A95914" w:rsidP="003B30A8">
      <w:pPr>
        <w:widowControl w:val="0"/>
        <w:jc w:val="both"/>
        <w:rPr>
          <w:sz w:val="28"/>
          <w:szCs w:val="28"/>
          <w:lang w:val="uk-UA"/>
        </w:rPr>
      </w:pPr>
    </w:p>
    <w:p w:rsidR="005C604C" w:rsidRPr="006469FC" w:rsidRDefault="00A95914" w:rsidP="00B56801">
      <w:pPr>
        <w:widowControl w:val="0"/>
        <w:rPr>
          <w:sz w:val="28"/>
          <w:szCs w:val="28"/>
          <w:lang w:val="uk-UA"/>
        </w:rPr>
      </w:pPr>
      <w:r w:rsidRPr="006469FC">
        <w:rPr>
          <w:sz w:val="28"/>
          <w:szCs w:val="28"/>
          <w:lang w:val="uk-UA"/>
        </w:rPr>
        <w:t xml:space="preserve">Про </w:t>
      </w:r>
      <w:r w:rsidR="005C604C" w:rsidRPr="006469FC">
        <w:rPr>
          <w:sz w:val="28"/>
          <w:szCs w:val="28"/>
          <w:lang w:val="uk-UA"/>
        </w:rPr>
        <w:t xml:space="preserve">розгляд звернення </w:t>
      </w:r>
    </w:p>
    <w:p w:rsidR="00A95914" w:rsidRPr="006469FC" w:rsidRDefault="00A51267" w:rsidP="00B56801">
      <w:pPr>
        <w:widowControl w:val="0"/>
        <w:rPr>
          <w:sz w:val="28"/>
          <w:szCs w:val="28"/>
          <w:lang w:val="uk-UA"/>
        </w:rPr>
      </w:pPr>
      <w:proofErr w:type="spellStart"/>
      <w:r w:rsidRPr="006469FC">
        <w:rPr>
          <w:sz w:val="28"/>
          <w:szCs w:val="28"/>
          <w:lang w:val="uk-UA"/>
        </w:rPr>
        <w:t>Котовича</w:t>
      </w:r>
      <w:proofErr w:type="spellEnd"/>
      <w:r w:rsidRPr="006469FC">
        <w:rPr>
          <w:sz w:val="28"/>
          <w:szCs w:val="28"/>
          <w:lang w:val="uk-UA"/>
        </w:rPr>
        <w:t xml:space="preserve"> О.П.</w:t>
      </w:r>
    </w:p>
    <w:p w:rsidR="00A95914" w:rsidRPr="006469FC" w:rsidRDefault="00A95914" w:rsidP="003B30A8">
      <w:pPr>
        <w:keepNext/>
        <w:widowControl w:val="0"/>
        <w:tabs>
          <w:tab w:val="left" w:pos="567"/>
          <w:tab w:val="left" w:pos="709"/>
          <w:tab w:val="left" w:pos="851"/>
        </w:tabs>
        <w:jc w:val="both"/>
        <w:rPr>
          <w:sz w:val="28"/>
          <w:szCs w:val="28"/>
          <w:lang w:val="uk-UA"/>
        </w:rPr>
      </w:pPr>
    </w:p>
    <w:p w:rsidR="007C7A2B" w:rsidRPr="006469FC" w:rsidRDefault="005C604C" w:rsidP="005C604C">
      <w:pPr>
        <w:keepNext/>
        <w:widowControl w:val="0"/>
        <w:tabs>
          <w:tab w:val="left" w:pos="567"/>
          <w:tab w:val="left" w:pos="709"/>
          <w:tab w:val="left" w:pos="851"/>
        </w:tabs>
        <w:ind w:firstLine="709"/>
        <w:jc w:val="both"/>
        <w:rPr>
          <w:sz w:val="28"/>
          <w:szCs w:val="28"/>
          <w:lang w:val="uk-UA"/>
        </w:rPr>
      </w:pPr>
      <w:r w:rsidRPr="006469FC">
        <w:rPr>
          <w:sz w:val="28"/>
          <w:szCs w:val="28"/>
          <w:lang w:val="uk-UA"/>
        </w:rPr>
        <w:t xml:space="preserve">Розглянувши звернення </w:t>
      </w:r>
      <w:proofErr w:type="spellStart"/>
      <w:r w:rsidR="00A51267" w:rsidRPr="006469FC">
        <w:rPr>
          <w:sz w:val="28"/>
          <w:szCs w:val="28"/>
          <w:lang w:val="uk-UA"/>
        </w:rPr>
        <w:t>Котовича</w:t>
      </w:r>
      <w:proofErr w:type="spellEnd"/>
      <w:r w:rsidR="00A51267" w:rsidRPr="006469FC">
        <w:rPr>
          <w:sz w:val="28"/>
          <w:szCs w:val="28"/>
          <w:lang w:val="uk-UA"/>
        </w:rPr>
        <w:t xml:space="preserve"> Олексія Петровича</w:t>
      </w:r>
      <w:r w:rsidR="00BF4466" w:rsidRPr="006469FC">
        <w:rPr>
          <w:sz w:val="28"/>
          <w:szCs w:val="28"/>
          <w:lang w:val="uk-UA"/>
        </w:rPr>
        <w:t xml:space="preserve"> </w:t>
      </w:r>
      <w:r w:rsidRPr="006469FC">
        <w:rPr>
          <w:sz w:val="28"/>
          <w:szCs w:val="28"/>
          <w:lang w:val="uk-UA"/>
        </w:rPr>
        <w:t>(вх. № 02-2</w:t>
      </w:r>
      <w:r w:rsidR="00A51267" w:rsidRPr="006469FC">
        <w:rPr>
          <w:sz w:val="28"/>
          <w:szCs w:val="28"/>
          <w:lang w:val="uk-UA"/>
        </w:rPr>
        <w:t>4</w:t>
      </w:r>
      <w:r w:rsidRPr="006469FC">
        <w:rPr>
          <w:sz w:val="28"/>
          <w:szCs w:val="28"/>
          <w:lang w:val="uk-UA"/>
        </w:rPr>
        <w:t>/</w:t>
      </w:r>
      <w:r w:rsidR="00A51267" w:rsidRPr="006469FC">
        <w:rPr>
          <w:sz w:val="28"/>
          <w:szCs w:val="28"/>
          <w:lang w:val="uk-UA"/>
        </w:rPr>
        <w:t>1490</w:t>
      </w:r>
      <w:r w:rsidRPr="006469FC">
        <w:rPr>
          <w:sz w:val="28"/>
          <w:szCs w:val="28"/>
          <w:lang w:val="uk-UA"/>
        </w:rPr>
        <w:t xml:space="preserve"> від </w:t>
      </w:r>
      <w:r w:rsidR="00A51267" w:rsidRPr="006469FC">
        <w:rPr>
          <w:sz w:val="28"/>
          <w:szCs w:val="28"/>
          <w:lang w:val="uk-UA"/>
        </w:rPr>
        <w:t>30</w:t>
      </w:r>
      <w:r w:rsidRPr="006469FC">
        <w:rPr>
          <w:sz w:val="28"/>
          <w:szCs w:val="28"/>
          <w:lang w:val="uk-UA"/>
        </w:rPr>
        <w:t xml:space="preserve"> </w:t>
      </w:r>
      <w:r w:rsidR="00A51267" w:rsidRPr="006469FC">
        <w:rPr>
          <w:sz w:val="28"/>
          <w:szCs w:val="28"/>
          <w:lang w:val="uk-UA"/>
        </w:rPr>
        <w:t>червня</w:t>
      </w:r>
      <w:r w:rsidR="008F7B96" w:rsidRPr="006469FC">
        <w:rPr>
          <w:sz w:val="28"/>
          <w:szCs w:val="28"/>
          <w:lang w:val="uk-UA"/>
        </w:rPr>
        <w:t xml:space="preserve"> 2016 року) щодо скасування рішен</w:t>
      </w:r>
      <w:r w:rsidR="00A51267" w:rsidRPr="006469FC">
        <w:rPr>
          <w:sz w:val="28"/>
          <w:szCs w:val="28"/>
          <w:lang w:val="uk-UA"/>
        </w:rPr>
        <w:t>ь</w:t>
      </w:r>
      <w:r w:rsidR="008F7B96" w:rsidRPr="006469FC">
        <w:rPr>
          <w:sz w:val="28"/>
          <w:szCs w:val="28"/>
          <w:lang w:val="uk-UA"/>
        </w:rPr>
        <w:t xml:space="preserve"> Володимирецької селищної ради </w:t>
      </w:r>
      <w:r w:rsidR="00A51267" w:rsidRPr="006469FC">
        <w:rPr>
          <w:sz w:val="28"/>
          <w:szCs w:val="28"/>
          <w:lang w:val="uk-UA"/>
        </w:rPr>
        <w:t>від 10 березня 2009 року № 850 та від 29 січня 2009 року № 830</w:t>
      </w:r>
      <w:r w:rsidR="008F7B96" w:rsidRPr="006469FC">
        <w:rPr>
          <w:sz w:val="28"/>
          <w:szCs w:val="28"/>
          <w:lang w:val="uk-UA"/>
        </w:rPr>
        <w:t xml:space="preserve">, керуючись </w:t>
      </w:r>
      <w:r w:rsidR="00B63E90" w:rsidRPr="006469FC">
        <w:rPr>
          <w:sz w:val="28"/>
          <w:szCs w:val="28"/>
          <w:lang w:val="uk-UA"/>
        </w:rPr>
        <w:t xml:space="preserve">ч. 5 ст. 124, </w:t>
      </w:r>
      <w:r w:rsidR="006E6B43" w:rsidRPr="006469FC">
        <w:rPr>
          <w:sz w:val="28"/>
          <w:szCs w:val="28"/>
          <w:lang w:val="uk-UA"/>
        </w:rPr>
        <w:t xml:space="preserve">ст. 144 Конституції України, </w:t>
      </w:r>
      <w:r w:rsidR="008F7B96" w:rsidRPr="006469FC">
        <w:rPr>
          <w:sz w:val="28"/>
          <w:szCs w:val="28"/>
          <w:lang w:val="uk-UA"/>
        </w:rPr>
        <w:t xml:space="preserve">ст. 26, 59 Закону України «Про місцеве самоврядування в Україні», </w:t>
      </w:r>
      <w:r w:rsidR="00A51267" w:rsidRPr="006469FC">
        <w:rPr>
          <w:sz w:val="28"/>
          <w:szCs w:val="28"/>
          <w:lang w:val="uk-UA"/>
        </w:rPr>
        <w:t xml:space="preserve">беручи до уваги </w:t>
      </w:r>
      <w:r w:rsidR="00F812A4" w:rsidRPr="006469FC">
        <w:rPr>
          <w:sz w:val="28"/>
          <w:szCs w:val="28"/>
          <w:lang w:val="uk-UA"/>
        </w:rPr>
        <w:t xml:space="preserve">постанову Володимирецького районного суду Рівненської області від 25 червня 2013 року у справі № 556/255/13-а за позовом </w:t>
      </w:r>
      <w:proofErr w:type="spellStart"/>
      <w:r w:rsidR="00F812A4" w:rsidRPr="006469FC">
        <w:rPr>
          <w:sz w:val="28"/>
          <w:szCs w:val="28"/>
          <w:lang w:val="uk-UA"/>
        </w:rPr>
        <w:t>Котовича</w:t>
      </w:r>
      <w:proofErr w:type="spellEnd"/>
      <w:r w:rsidR="00F812A4" w:rsidRPr="006469FC">
        <w:rPr>
          <w:sz w:val="28"/>
          <w:szCs w:val="28"/>
          <w:lang w:val="uk-UA"/>
        </w:rPr>
        <w:t xml:space="preserve"> О.П. до </w:t>
      </w:r>
      <w:r w:rsidR="00B63E90" w:rsidRPr="006469FC">
        <w:rPr>
          <w:sz w:val="28"/>
          <w:szCs w:val="28"/>
          <w:lang w:val="uk-UA"/>
        </w:rPr>
        <w:t>Володимирецької селищної ради та селищного голови Осмоловича О.Г.</w:t>
      </w:r>
      <w:r w:rsidR="00F812A4" w:rsidRPr="006469FC">
        <w:rPr>
          <w:sz w:val="28"/>
          <w:szCs w:val="28"/>
          <w:lang w:val="uk-UA"/>
        </w:rPr>
        <w:t>, залишену в силі ухвалами Житомирського апеляційного адміністративного суду від зо жовтня 2013 року, Вищого адміністративного суду України від 17 вересня 2015 року та Верховного суду України від 14 грудня 2015 року по зазначеній справі,</w:t>
      </w:r>
    </w:p>
    <w:p w:rsidR="007C7A2B" w:rsidRPr="006469FC" w:rsidRDefault="007C7A2B" w:rsidP="003B30A8">
      <w:pPr>
        <w:keepNext/>
        <w:widowControl w:val="0"/>
        <w:tabs>
          <w:tab w:val="left" w:pos="567"/>
          <w:tab w:val="left" w:pos="709"/>
          <w:tab w:val="left" w:pos="851"/>
        </w:tabs>
        <w:jc w:val="both"/>
        <w:rPr>
          <w:sz w:val="28"/>
          <w:szCs w:val="28"/>
          <w:lang w:val="uk-UA"/>
        </w:rPr>
      </w:pPr>
    </w:p>
    <w:p w:rsidR="00A95914" w:rsidRPr="006469FC" w:rsidRDefault="00A95914" w:rsidP="003B30A8">
      <w:pPr>
        <w:widowControl w:val="0"/>
        <w:jc w:val="center"/>
        <w:rPr>
          <w:bCs/>
          <w:sz w:val="28"/>
          <w:szCs w:val="28"/>
          <w:lang w:val="uk-UA"/>
        </w:rPr>
      </w:pPr>
      <w:r w:rsidRPr="006469FC">
        <w:rPr>
          <w:bCs/>
          <w:sz w:val="28"/>
          <w:szCs w:val="28"/>
          <w:lang w:val="uk-UA"/>
        </w:rPr>
        <w:t>СЕЛИЩНА РАДА</w:t>
      </w:r>
    </w:p>
    <w:p w:rsidR="00A95914" w:rsidRPr="006469FC" w:rsidRDefault="00A95914" w:rsidP="003B30A8">
      <w:pPr>
        <w:widowControl w:val="0"/>
        <w:jc w:val="center"/>
        <w:rPr>
          <w:bCs/>
          <w:sz w:val="28"/>
          <w:szCs w:val="28"/>
          <w:lang w:val="uk-UA"/>
        </w:rPr>
      </w:pPr>
      <w:r w:rsidRPr="006469FC">
        <w:rPr>
          <w:bCs/>
          <w:sz w:val="28"/>
          <w:szCs w:val="28"/>
          <w:lang w:val="uk-UA"/>
        </w:rPr>
        <w:t>В И Р І Ш И Л А:</w:t>
      </w:r>
    </w:p>
    <w:p w:rsidR="00A95914" w:rsidRPr="006469FC" w:rsidRDefault="00A95914" w:rsidP="003B30A8">
      <w:pPr>
        <w:widowControl w:val="0"/>
        <w:ind w:firstLine="900"/>
        <w:jc w:val="center"/>
        <w:rPr>
          <w:b/>
          <w:bCs/>
          <w:sz w:val="28"/>
          <w:szCs w:val="28"/>
          <w:lang w:val="uk-UA"/>
        </w:rPr>
      </w:pPr>
    </w:p>
    <w:p w:rsidR="003B30A8" w:rsidRPr="006469FC" w:rsidRDefault="00BF4466" w:rsidP="00FD248A">
      <w:pPr>
        <w:pStyle w:val="a7"/>
        <w:widowControl w:val="0"/>
        <w:numPr>
          <w:ilvl w:val="0"/>
          <w:numId w:val="4"/>
        </w:numPr>
        <w:tabs>
          <w:tab w:val="left" w:pos="0"/>
          <w:tab w:val="left" w:pos="540"/>
          <w:tab w:val="left" w:pos="900"/>
          <w:tab w:val="left" w:pos="1134"/>
        </w:tabs>
        <w:ind w:left="0" w:firstLine="709"/>
        <w:jc w:val="both"/>
        <w:rPr>
          <w:sz w:val="28"/>
          <w:szCs w:val="28"/>
        </w:rPr>
      </w:pPr>
      <w:r w:rsidRPr="006469FC">
        <w:rPr>
          <w:sz w:val="28"/>
          <w:szCs w:val="28"/>
        </w:rPr>
        <w:t xml:space="preserve">Відмовити </w:t>
      </w:r>
      <w:proofErr w:type="spellStart"/>
      <w:r w:rsidR="00B63E90" w:rsidRPr="006469FC">
        <w:rPr>
          <w:sz w:val="28"/>
          <w:szCs w:val="28"/>
        </w:rPr>
        <w:t>Котовичу</w:t>
      </w:r>
      <w:proofErr w:type="spellEnd"/>
      <w:r w:rsidR="00B63E90" w:rsidRPr="006469FC">
        <w:rPr>
          <w:sz w:val="28"/>
          <w:szCs w:val="28"/>
        </w:rPr>
        <w:t xml:space="preserve"> Олексію Петровичу у задоволенні поданої ним заяви </w:t>
      </w:r>
      <w:r w:rsidR="007868B9" w:rsidRPr="006469FC">
        <w:rPr>
          <w:sz w:val="28"/>
          <w:szCs w:val="28"/>
        </w:rPr>
        <w:t xml:space="preserve">від 30 червня 2016 року </w:t>
      </w:r>
      <w:r w:rsidR="00B63E90" w:rsidRPr="006469FC">
        <w:rPr>
          <w:sz w:val="28"/>
          <w:szCs w:val="28"/>
        </w:rPr>
        <w:t xml:space="preserve">в частині скасування рішень Володимирецької селищної ради від 10 березня 2009 року № 850 «Про розгляд заяви громадянина </w:t>
      </w:r>
      <w:proofErr w:type="spellStart"/>
      <w:r w:rsidR="00B63E90" w:rsidRPr="006469FC">
        <w:rPr>
          <w:sz w:val="28"/>
          <w:szCs w:val="28"/>
        </w:rPr>
        <w:t>Котовича</w:t>
      </w:r>
      <w:proofErr w:type="spellEnd"/>
      <w:r w:rsidR="00B63E90" w:rsidRPr="006469FC">
        <w:rPr>
          <w:sz w:val="28"/>
          <w:szCs w:val="28"/>
        </w:rPr>
        <w:t xml:space="preserve"> О.П. та приведення </w:t>
      </w:r>
      <w:r w:rsidR="007868B9" w:rsidRPr="006469FC">
        <w:rPr>
          <w:sz w:val="28"/>
          <w:szCs w:val="28"/>
        </w:rPr>
        <w:t xml:space="preserve">рішень селищної ради до вимог чинного законодавства» </w:t>
      </w:r>
      <w:r w:rsidR="00B63E90" w:rsidRPr="006469FC">
        <w:rPr>
          <w:sz w:val="28"/>
          <w:szCs w:val="28"/>
        </w:rPr>
        <w:t>та від 29 січня 2009 року № 830</w:t>
      </w:r>
      <w:r w:rsidR="007868B9" w:rsidRPr="006469FC">
        <w:rPr>
          <w:sz w:val="28"/>
          <w:szCs w:val="28"/>
        </w:rPr>
        <w:t xml:space="preserve"> «Про розгляд заяви громадянина </w:t>
      </w:r>
      <w:proofErr w:type="spellStart"/>
      <w:r w:rsidR="007868B9" w:rsidRPr="006469FC">
        <w:rPr>
          <w:sz w:val="28"/>
          <w:szCs w:val="28"/>
        </w:rPr>
        <w:t>Котовича</w:t>
      </w:r>
      <w:proofErr w:type="spellEnd"/>
      <w:r w:rsidR="007868B9" w:rsidRPr="006469FC">
        <w:rPr>
          <w:sz w:val="28"/>
          <w:szCs w:val="28"/>
        </w:rPr>
        <w:t xml:space="preserve"> О.П.»</w:t>
      </w:r>
      <w:r w:rsidR="00FD248A" w:rsidRPr="006469FC">
        <w:rPr>
          <w:sz w:val="28"/>
          <w:szCs w:val="28"/>
        </w:rPr>
        <w:t>.</w:t>
      </w:r>
    </w:p>
    <w:p w:rsidR="00BF4466" w:rsidRPr="006469FC" w:rsidRDefault="00BF4466" w:rsidP="00BF4466">
      <w:pPr>
        <w:pStyle w:val="a7"/>
        <w:widowControl w:val="0"/>
        <w:tabs>
          <w:tab w:val="left" w:pos="0"/>
          <w:tab w:val="left" w:pos="540"/>
          <w:tab w:val="left" w:pos="900"/>
          <w:tab w:val="left" w:pos="1134"/>
        </w:tabs>
        <w:jc w:val="both"/>
        <w:rPr>
          <w:sz w:val="28"/>
          <w:szCs w:val="28"/>
        </w:rPr>
      </w:pPr>
    </w:p>
    <w:p w:rsidR="00A95914" w:rsidRPr="006469FC" w:rsidRDefault="00A95914" w:rsidP="003B30A8">
      <w:pPr>
        <w:widowControl w:val="0"/>
        <w:tabs>
          <w:tab w:val="left" w:pos="0"/>
          <w:tab w:val="left" w:pos="540"/>
          <w:tab w:val="left" w:pos="900"/>
          <w:tab w:val="left" w:pos="1134"/>
        </w:tabs>
        <w:jc w:val="both"/>
        <w:rPr>
          <w:sz w:val="28"/>
          <w:szCs w:val="28"/>
          <w:lang w:val="uk-UA"/>
        </w:rPr>
      </w:pPr>
      <w:r w:rsidRPr="006469FC">
        <w:rPr>
          <w:sz w:val="28"/>
          <w:szCs w:val="28"/>
        </w:rPr>
        <w:t xml:space="preserve">СЕЛИЩНИЙ ГОЛОВА     </w:t>
      </w:r>
      <w:r w:rsidR="003B30A8" w:rsidRPr="006469FC">
        <w:rPr>
          <w:sz w:val="28"/>
          <w:szCs w:val="28"/>
        </w:rPr>
        <w:t xml:space="preserve">                 </w:t>
      </w:r>
      <w:r w:rsidR="00952FE4" w:rsidRPr="006469FC">
        <w:rPr>
          <w:sz w:val="28"/>
          <w:szCs w:val="28"/>
          <w:lang w:val="uk-UA"/>
        </w:rPr>
        <w:t xml:space="preserve">   </w:t>
      </w:r>
      <w:r w:rsidR="003B30A8" w:rsidRPr="006469FC">
        <w:rPr>
          <w:sz w:val="28"/>
          <w:szCs w:val="28"/>
        </w:rPr>
        <w:t xml:space="preserve"> </w:t>
      </w:r>
      <w:r w:rsidRPr="006469FC">
        <w:rPr>
          <w:sz w:val="28"/>
          <w:szCs w:val="28"/>
        </w:rPr>
        <w:t xml:space="preserve">                      </w:t>
      </w:r>
      <w:r w:rsidR="003B30A8" w:rsidRPr="006469FC">
        <w:rPr>
          <w:sz w:val="28"/>
          <w:szCs w:val="28"/>
          <w:lang w:val="uk-UA"/>
        </w:rPr>
        <w:t xml:space="preserve">      </w:t>
      </w:r>
      <w:r w:rsidRPr="006469FC">
        <w:rPr>
          <w:sz w:val="28"/>
          <w:szCs w:val="28"/>
        </w:rPr>
        <w:t xml:space="preserve">           О.</w:t>
      </w:r>
      <w:r w:rsidR="003B30A8" w:rsidRPr="006469FC">
        <w:rPr>
          <w:sz w:val="28"/>
          <w:szCs w:val="28"/>
        </w:rPr>
        <w:t xml:space="preserve"> </w:t>
      </w:r>
      <w:r w:rsidRPr="006469FC">
        <w:rPr>
          <w:sz w:val="28"/>
          <w:szCs w:val="28"/>
        </w:rPr>
        <w:t>ОСМОЛОВИЧ</w:t>
      </w: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6469FC" w:rsidRPr="006469FC" w:rsidRDefault="006469FC" w:rsidP="003B30A8">
      <w:pPr>
        <w:widowControl w:val="0"/>
        <w:tabs>
          <w:tab w:val="left" w:pos="0"/>
          <w:tab w:val="left" w:pos="540"/>
          <w:tab w:val="left" w:pos="900"/>
          <w:tab w:val="left" w:pos="1134"/>
        </w:tabs>
        <w:jc w:val="both"/>
        <w:rPr>
          <w:sz w:val="28"/>
          <w:szCs w:val="28"/>
          <w:lang w:val="uk-UA"/>
        </w:rPr>
      </w:pPr>
    </w:p>
    <w:p w:rsidR="00B91872" w:rsidRPr="00B91872" w:rsidRDefault="00B91872" w:rsidP="003B30A8">
      <w:pPr>
        <w:widowControl w:val="0"/>
        <w:tabs>
          <w:tab w:val="left" w:pos="0"/>
          <w:tab w:val="left" w:pos="540"/>
          <w:tab w:val="left" w:pos="900"/>
          <w:tab w:val="left" w:pos="1134"/>
        </w:tabs>
        <w:jc w:val="both"/>
        <w:rPr>
          <w:sz w:val="20"/>
          <w:szCs w:val="20"/>
          <w:lang w:val="uk-UA"/>
        </w:rPr>
      </w:pPr>
      <w:r w:rsidRPr="00B91872">
        <w:rPr>
          <w:sz w:val="20"/>
          <w:szCs w:val="20"/>
          <w:lang w:val="uk-UA"/>
        </w:rPr>
        <w:t>Проект рішення підготовив та перевірив: Блищик Л., тел. 0363423527</w:t>
      </w:r>
    </w:p>
    <w:sectPr w:rsidR="00B91872" w:rsidRPr="00B91872" w:rsidSect="00F9666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2D9F"/>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nsid w:val="187A2F79"/>
    <w:multiLevelType w:val="hybridMultilevel"/>
    <w:tmpl w:val="B990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C7640F"/>
    <w:multiLevelType w:val="multilevel"/>
    <w:tmpl w:val="CA98E6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7C01EED"/>
    <w:multiLevelType w:val="hybridMultilevel"/>
    <w:tmpl w:val="B990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5721CD"/>
    <w:multiLevelType w:val="hybridMultilevel"/>
    <w:tmpl w:val="57E69746"/>
    <w:lvl w:ilvl="0" w:tplc="8EFE446C">
      <w:start w:val="10"/>
      <w:numFmt w:val="decimal"/>
      <w:lvlText w:val="%1."/>
      <w:lvlJc w:val="left"/>
      <w:pPr>
        <w:ind w:left="735" w:hanging="375"/>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AAC67FB"/>
    <w:multiLevelType w:val="hybridMultilevel"/>
    <w:tmpl w:val="B990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91F752A"/>
    <w:multiLevelType w:val="hybridMultilevel"/>
    <w:tmpl w:val="11347836"/>
    <w:lvl w:ilvl="0" w:tplc="B9243F3A">
      <w:start w:val="1"/>
      <w:numFmt w:val="decimal"/>
      <w:lvlText w:val="%1."/>
      <w:lvlJc w:val="left"/>
      <w:pPr>
        <w:ind w:left="2051" w:hanging="120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95914"/>
    <w:rsid w:val="00030621"/>
    <w:rsid w:val="00060AEF"/>
    <w:rsid w:val="00060E56"/>
    <w:rsid w:val="000B1C4F"/>
    <w:rsid w:val="00146C91"/>
    <w:rsid w:val="00157CEB"/>
    <w:rsid w:val="001962B7"/>
    <w:rsid w:val="0024086D"/>
    <w:rsid w:val="00256ADD"/>
    <w:rsid w:val="00281758"/>
    <w:rsid w:val="002A1676"/>
    <w:rsid w:val="002A19BE"/>
    <w:rsid w:val="002B26A1"/>
    <w:rsid w:val="003B30A8"/>
    <w:rsid w:val="004078B7"/>
    <w:rsid w:val="0045432A"/>
    <w:rsid w:val="00475D13"/>
    <w:rsid w:val="00484E92"/>
    <w:rsid w:val="00487081"/>
    <w:rsid w:val="0050318E"/>
    <w:rsid w:val="00506D11"/>
    <w:rsid w:val="00541EDF"/>
    <w:rsid w:val="00566EDA"/>
    <w:rsid w:val="005A3ADC"/>
    <w:rsid w:val="005C604C"/>
    <w:rsid w:val="00604277"/>
    <w:rsid w:val="006249F6"/>
    <w:rsid w:val="006469FC"/>
    <w:rsid w:val="006E6B43"/>
    <w:rsid w:val="00783167"/>
    <w:rsid w:val="007868B9"/>
    <w:rsid w:val="007C146A"/>
    <w:rsid w:val="007C7A2B"/>
    <w:rsid w:val="00814DBF"/>
    <w:rsid w:val="00842E71"/>
    <w:rsid w:val="00871DE1"/>
    <w:rsid w:val="0088050E"/>
    <w:rsid w:val="00897046"/>
    <w:rsid w:val="008A2AB3"/>
    <w:rsid w:val="008F594D"/>
    <w:rsid w:val="008F7B96"/>
    <w:rsid w:val="009001D3"/>
    <w:rsid w:val="00924DD8"/>
    <w:rsid w:val="00930507"/>
    <w:rsid w:val="00940148"/>
    <w:rsid w:val="0094747F"/>
    <w:rsid w:val="00952FE4"/>
    <w:rsid w:val="00953B58"/>
    <w:rsid w:val="009B4976"/>
    <w:rsid w:val="009C6AC8"/>
    <w:rsid w:val="00A0679C"/>
    <w:rsid w:val="00A1583D"/>
    <w:rsid w:val="00A22C1F"/>
    <w:rsid w:val="00A35CA1"/>
    <w:rsid w:val="00A51267"/>
    <w:rsid w:val="00A8654A"/>
    <w:rsid w:val="00A95914"/>
    <w:rsid w:val="00B37AA8"/>
    <w:rsid w:val="00B56801"/>
    <w:rsid w:val="00B63E90"/>
    <w:rsid w:val="00B801E3"/>
    <w:rsid w:val="00B91872"/>
    <w:rsid w:val="00BC32E5"/>
    <w:rsid w:val="00BF4466"/>
    <w:rsid w:val="00C5571A"/>
    <w:rsid w:val="00C80836"/>
    <w:rsid w:val="00C80B6E"/>
    <w:rsid w:val="00CC2BB1"/>
    <w:rsid w:val="00CE7D53"/>
    <w:rsid w:val="00CE7F8F"/>
    <w:rsid w:val="00D158A6"/>
    <w:rsid w:val="00D53B69"/>
    <w:rsid w:val="00D62C4D"/>
    <w:rsid w:val="00D652A6"/>
    <w:rsid w:val="00D91C9B"/>
    <w:rsid w:val="00D9218B"/>
    <w:rsid w:val="00DC41E0"/>
    <w:rsid w:val="00E36C0D"/>
    <w:rsid w:val="00E425A7"/>
    <w:rsid w:val="00F11C30"/>
    <w:rsid w:val="00F40784"/>
    <w:rsid w:val="00F6082D"/>
    <w:rsid w:val="00F812A4"/>
    <w:rsid w:val="00F9666A"/>
    <w:rsid w:val="00FD248A"/>
    <w:rsid w:val="00FE2622"/>
    <w:rsid w:val="00FF35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1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95914"/>
    <w:pPr>
      <w:keepNext/>
      <w:ind w:firstLine="851"/>
      <w:jc w:val="both"/>
      <w:outlineLvl w:val="0"/>
    </w:pPr>
    <w:rPr>
      <w:sz w:val="28"/>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914"/>
    <w:rPr>
      <w:rFonts w:ascii="Times New Roman" w:eastAsia="Times New Roman" w:hAnsi="Times New Roman" w:cs="Times New Roman"/>
      <w:sz w:val="28"/>
      <w:szCs w:val="27"/>
      <w:lang w:eastAsia="ru-RU"/>
    </w:rPr>
  </w:style>
  <w:style w:type="paragraph" w:styleId="HTML">
    <w:name w:val="HTML Preformatted"/>
    <w:basedOn w:val="a"/>
    <w:link w:val="HTML0"/>
    <w:unhideWhenUsed/>
    <w:rsid w:val="00A9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5914"/>
    <w:rPr>
      <w:rFonts w:ascii="Courier New" w:eastAsia="Times New Roman" w:hAnsi="Courier New" w:cs="Courier New"/>
      <w:sz w:val="20"/>
      <w:szCs w:val="20"/>
      <w:lang w:val="ru-RU" w:eastAsia="ru-RU"/>
    </w:rPr>
  </w:style>
  <w:style w:type="paragraph" w:customStyle="1" w:styleId="StyleZakonu">
    <w:name w:val="StyleZakonu"/>
    <w:basedOn w:val="a"/>
    <w:rsid w:val="00A95914"/>
    <w:pPr>
      <w:spacing w:after="60" w:line="220" w:lineRule="exact"/>
      <w:ind w:firstLine="284"/>
      <w:jc w:val="both"/>
    </w:pPr>
    <w:rPr>
      <w:sz w:val="20"/>
      <w:szCs w:val="20"/>
      <w:lang w:val="uk-UA"/>
    </w:rPr>
  </w:style>
  <w:style w:type="character" w:customStyle="1" w:styleId="apple-converted-space">
    <w:name w:val="apple-converted-space"/>
    <w:basedOn w:val="a0"/>
    <w:rsid w:val="00A95914"/>
  </w:style>
  <w:style w:type="character" w:styleId="a3">
    <w:name w:val="Hyperlink"/>
    <w:basedOn w:val="a0"/>
    <w:uiPriority w:val="99"/>
    <w:semiHidden/>
    <w:unhideWhenUsed/>
    <w:rsid w:val="00A95914"/>
    <w:rPr>
      <w:color w:val="0000FF"/>
      <w:u w:val="single"/>
    </w:rPr>
  </w:style>
  <w:style w:type="paragraph" w:styleId="a4">
    <w:name w:val="Balloon Text"/>
    <w:basedOn w:val="a"/>
    <w:link w:val="a5"/>
    <w:uiPriority w:val="99"/>
    <w:semiHidden/>
    <w:unhideWhenUsed/>
    <w:rsid w:val="00A95914"/>
    <w:rPr>
      <w:rFonts w:ascii="Tahoma" w:hAnsi="Tahoma" w:cs="Tahoma"/>
      <w:sz w:val="16"/>
      <w:szCs w:val="16"/>
    </w:rPr>
  </w:style>
  <w:style w:type="character" w:customStyle="1" w:styleId="a5">
    <w:name w:val="Текст выноски Знак"/>
    <w:basedOn w:val="a0"/>
    <w:link w:val="a4"/>
    <w:uiPriority w:val="99"/>
    <w:semiHidden/>
    <w:rsid w:val="00A95914"/>
    <w:rPr>
      <w:rFonts w:ascii="Tahoma" w:eastAsia="Times New Roman" w:hAnsi="Tahoma" w:cs="Tahoma"/>
      <w:sz w:val="16"/>
      <w:szCs w:val="16"/>
      <w:lang w:val="ru-RU" w:eastAsia="ru-RU"/>
    </w:rPr>
  </w:style>
  <w:style w:type="paragraph" w:styleId="a6">
    <w:name w:val="Normal (Web)"/>
    <w:basedOn w:val="a"/>
    <w:unhideWhenUsed/>
    <w:rsid w:val="00F40784"/>
    <w:pPr>
      <w:spacing w:before="100" w:beforeAutospacing="1" w:after="100" w:afterAutospacing="1"/>
    </w:pPr>
  </w:style>
  <w:style w:type="paragraph" w:styleId="a7">
    <w:name w:val="List Paragraph"/>
    <w:basedOn w:val="a"/>
    <w:uiPriority w:val="34"/>
    <w:qFormat/>
    <w:rsid w:val="00256ADD"/>
    <w:pPr>
      <w:ind w:left="720"/>
      <w:contextualSpacing/>
    </w:pPr>
    <w:rPr>
      <w:lang w:val="uk-UA" w:eastAsia="uk-UA"/>
    </w:rPr>
  </w:style>
  <w:style w:type="paragraph" w:styleId="a8">
    <w:name w:val="No Spacing"/>
    <w:uiPriority w:val="1"/>
    <w:qFormat/>
    <w:rsid w:val="006469FC"/>
    <w:pPr>
      <w:spacing w:after="0" w:line="240" w:lineRule="auto"/>
    </w:pPr>
  </w:style>
</w:styles>
</file>

<file path=word/webSettings.xml><?xml version="1.0" encoding="utf-8"?>
<w:webSettings xmlns:r="http://schemas.openxmlformats.org/officeDocument/2006/relationships" xmlns:w="http://schemas.openxmlformats.org/wordprocessingml/2006/main">
  <w:divs>
    <w:div w:id="580136523">
      <w:bodyDiv w:val="1"/>
      <w:marLeft w:val="0"/>
      <w:marRight w:val="0"/>
      <w:marTop w:val="0"/>
      <w:marBottom w:val="0"/>
      <w:divBdr>
        <w:top w:val="none" w:sz="0" w:space="0" w:color="auto"/>
        <w:left w:val="none" w:sz="0" w:space="0" w:color="auto"/>
        <w:bottom w:val="none" w:sz="0" w:space="0" w:color="auto"/>
        <w:right w:val="none" w:sz="0" w:space="0" w:color="auto"/>
      </w:divBdr>
    </w:div>
    <w:div w:id="13063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Блищик</dc:creator>
  <cp:lastModifiedBy>Блищик</cp:lastModifiedBy>
  <cp:revision>2</cp:revision>
  <cp:lastPrinted>2016-09-05T09:58:00Z</cp:lastPrinted>
  <dcterms:created xsi:type="dcterms:W3CDTF">2016-09-16T07:06:00Z</dcterms:created>
  <dcterms:modified xsi:type="dcterms:W3CDTF">2016-09-16T07:06:00Z</dcterms:modified>
</cp:coreProperties>
</file>